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B" w:rsidRPr="00A325EB" w:rsidRDefault="00A325EB" w:rsidP="00A32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>Вопросы для подготовки к дифференцированному зачёту</w:t>
      </w:r>
    </w:p>
    <w:p w:rsidR="00A325EB" w:rsidRPr="006771E9" w:rsidRDefault="00871F24" w:rsidP="00A32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A325EB" w:rsidRPr="006771E9">
        <w:rPr>
          <w:rFonts w:ascii="Times New Roman" w:hAnsi="Times New Roman" w:cs="Times New Roman"/>
          <w:b/>
          <w:sz w:val="28"/>
          <w:szCs w:val="28"/>
        </w:rPr>
        <w:t xml:space="preserve">02.01 </w:t>
      </w:r>
      <w:bookmarkStart w:id="0" w:name="_GoBack"/>
      <w:r w:rsidR="00A325EB" w:rsidRPr="006771E9">
        <w:rPr>
          <w:rFonts w:ascii="Times New Roman" w:hAnsi="Times New Roman" w:cs="Times New Roman"/>
          <w:b/>
          <w:sz w:val="28"/>
          <w:szCs w:val="28"/>
        </w:rPr>
        <w:t>Основы организации внеурочной работы</w:t>
      </w:r>
      <w:bookmarkEnd w:id="0"/>
    </w:p>
    <w:p w:rsidR="00A325EB" w:rsidRPr="00A325EB" w:rsidRDefault="00A325EB" w:rsidP="00A32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 xml:space="preserve"> (научно</w:t>
      </w:r>
      <w:r w:rsidR="006771E9">
        <w:rPr>
          <w:rFonts w:ascii="Times New Roman" w:hAnsi="Times New Roman" w:cs="Times New Roman"/>
          <w:sz w:val="28"/>
          <w:szCs w:val="28"/>
        </w:rPr>
        <w:t>-</w:t>
      </w:r>
      <w:r w:rsidRPr="00A325EB">
        <w:rPr>
          <w:rFonts w:ascii="Times New Roman" w:hAnsi="Times New Roman" w:cs="Times New Roman"/>
          <w:sz w:val="28"/>
          <w:szCs w:val="28"/>
        </w:rPr>
        <w:t>познавательная деятельность)</w:t>
      </w:r>
    </w:p>
    <w:p w:rsidR="00A325EB" w:rsidRPr="00A325EB" w:rsidRDefault="00A325EB" w:rsidP="00A325E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 xml:space="preserve">Сущность, цель, задачи, функции внеурочной деятельности младших школьников. 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>Виды и направления внеурочной деятельности младших школьников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 xml:space="preserve">Воспитательные возможности внеурочной работы. 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Педагогические и гигиенические требования к организации и проведению внеурочной работы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Результаты и эффекты внеурочной деятельности уча</w:t>
      </w:r>
      <w:r w:rsidRPr="00A325EB">
        <w:rPr>
          <w:rFonts w:ascii="Times New Roman" w:hAnsi="Times New Roman" w:cs="Times New Roman"/>
          <w:bCs/>
          <w:sz w:val="28"/>
          <w:szCs w:val="28"/>
        </w:rPr>
        <w:softHyphen/>
        <w:t xml:space="preserve">щихся. 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Требования к составлению образовательной программы внеурочной деятельности.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деятельности. 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Модели организации внеурочной деятельности. Принципы разработки модели организации внеурочной деятельности.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младших школьников.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Особенности общения младших школьников с учителем, друг другом</w:t>
      </w:r>
      <w:r w:rsidR="00172C0C">
        <w:rPr>
          <w:rFonts w:ascii="Times New Roman" w:hAnsi="Times New Roman" w:cs="Times New Roman"/>
          <w:bCs/>
          <w:sz w:val="28"/>
          <w:szCs w:val="28"/>
        </w:rPr>
        <w:t>.</w:t>
      </w:r>
      <w:r w:rsidRPr="00A3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C0C">
        <w:rPr>
          <w:rFonts w:ascii="Times New Roman" w:hAnsi="Times New Roman" w:cs="Times New Roman"/>
          <w:bCs/>
          <w:sz w:val="28"/>
          <w:szCs w:val="28"/>
        </w:rPr>
        <w:t>У</w:t>
      </w:r>
      <w:r w:rsidRPr="00A325EB">
        <w:rPr>
          <w:rFonts w:ascii="Times New Roman" w:hAnsi="Times New Roman" w:cs="Times New Roman"/>
          <w:bCs/>
          <w:sz w:val="28"/>
          <w:szCs w:val="28"/>
        </w:rPr>
        <w:t>чет возрастных особенностей общения младших школьников при построении внеурочной работы.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bCs/>
          <w:sz w:val="28"/>
          <w:szCs w:val="28"/>
        </w:rPr>
        <w:t>Понятия «способности», «одаренность», «талант». Способы выявления педагогом интересов и способностей младших школьников. Особенности работы с одарёнными детьми в условиях внеурочной деятельности.</w:t>
      </w:r>
    </w:p>
    <w:p w:rsid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>Взаимодействие с родителями обучающихся или лицами, их заменяющими, как субъектами образовательного процесса.</w:t>
      </w:r>
    </w:p>
    <w:p w:rsidR="00A325EB" w:rsidRPr="00A325EB" w:rsidRDefault="00A325EB" w:rsidP="00A3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в процессе внеурочной работы с младшими  школьниками.</w:t>
      </w:r>
    </w:p>
    <w:p w:rsidR="00A325EB" w:rsidRPr="00A325EB" w:rsidRDefault="00A325EB" w:rsidP="00A325E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04D20" w:rsidRDefault="00A325EB" w:rsidP="00A32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EB">
        <w:rPr>
          <w:rFonts w:ascii="Times New Roman" w:hAnsi="Times New Roman" w:cs="Times New Roman"/>
          <w:sz w:val="28"/>
          <w:szCs w:val="28"/>
        </w:rPr>
        <w:t>Рекомендуемая  литература</w:t>
      </w:r>
    </w:p>
    <w:p w:rsidR="00664C15" w:rsidRPr="004E3152" w:rsidRDefault="00664C15" w:rsidP="00664C15">
      <w:pPr>
        <w:pStyle w:val="a4"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4E3152">
        <w:rPr>
          <w:rStyle w:val="FontStyle14"/>
          <w:sz w:val="28"/>
          <w:szCs w:val="28"/>
        </w:rPr>
        <w:t>Григорьев Д.В. Внеурочная деятельность школьников.</w:t>
      </w:r>
      <w:r w:rsidR="006771E9">
        <w:rPr>
          <w:rStyle w:val="FontStyle14"/>
          <w:sz w:val="28"/>
          <w:szCs w:val="28"/>
        </w:rPr>
        <w:t xml:space="preserve"> </w:t>
      </w:r>
      <w:r w:rsidR="006771E9" w:rsidRPr="006771E9">
        <w:rPr>
          <w:color w:val="000000"/>
          <w:sz w:val="28"/>
          <w:szCs w:val="28"/>
          <w:shd w:val="clear" w:color="auto" w:fill="FFFFFF"/>
        </w:rPr>
        <w:t xml:space="preserve">Методический конструктор: пособие для учителя. </w:t>
      </w:r>
      <w:r w:rsidRPr="004E3152">
        <w:rPr>
          <w:rStyle w:val="FontStyle14"/>
          <w:sz w:val="28"/>
          <w:szCs w:val="28"/>
        </w:rPr>
        <w:t>- М.: Просвещение, 2010.</w:t>
      </w:r>
      <w:r w:rsidR="006771E9">
        <w:rPr>
          <w:rStyle w:val="FontStyle14"/>
          <w:sz w:val="28"/>
          <w:szCs w:val="28"/>
        </w:rPr>
        <w:t xml:space="preserve"> - 223 </w:t>
      </w:r>
      <w:proofErr w:type="gramStart"/>
      <w:r w:rsidR="006771E9">
        <w:rPr>
          <w:rStyle w:val="FontStyle14"/>
          <w:sz w:val="28"/>
          <w:szCs w:val="28"/>
        </w:rPr>
        <w:t>с</w:t>
      </w:r>
      <w:proofErr w:type="gramEnd"/>
      <w:r w:rsidR="006771E9">
        <w:rPr>
          <w:rStyle w:val="FontStyle14"/>
          <w:sz w:val="28"/>
          <w:szCs w:val="28"/>
        </w:rPr>
        <w:t>.</w:t>
      </w:r>
      <w:r w:rsidRPr="004E3152">
        <w:rPr>
          <w:rStyle w:val="FontStyle14"/>
          <w:sz w:val="28"/>
          <w:szCs w:val="28"/>
        </w:rPr>
        <w:t xml:space="preserve"> (Стандарты </w:t>
      </w:r>
      <w:r w:rsidR="006771E9">
        <w:rPr>
          <w:rStyle w:val="FontStyle14"/>
          <w:sz w:val="28"/>
          <w:szCs w:val="28"/>
        </w:rPr>
        <w:t>второго</w:t>
      </w:r>
      <w:r w:rsidRPr="004E3152">
        <w:rPr>
          <w:rStyle w:val="FontStyle14"/>
          <w:sz w:val="28"/>
          <w:szCs w:val="28"/>
        </w:rPr>
        <w:t xml:space="preserve"> поколения).</w:t>
      </w:r>
    </w:p>
    <w:p w:rsidR="00664C15" w:rsidRPr="004E3152" w:rsidRDefault="00664C15" w:rsidP="00664C15">
      <w:pPr>
        <w:pStyle w:val="a4"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4E3152">
        <w:rPr>
          <w:rStyle w:val="FontStyle14"/>
          <w:sz w:val="28"/>
          <w:szCs w:val="28"/>
        </w:rPr>
        <w:t>Данил</w:t>
      </w:r>
      <w:r>
        <w:rPr>
          <w:rStyle w:val="FontStyle14"/>
          <w:sz w:val="28"/>
          <w:szCs w:val="28"/>
        </w:rPr>
        <w:t>юк</w:t>
      </w:r>
      <w:r w:rsidRPr="004E3152">
        <w:rPr>
          <w:rStyle w:val="FontStyle14"/>
          <w:sz w:val="28"/>
          <w:szCs w:val="28"/>
        </w:rPr>
        <w:t xml:space="preserve"> А.Я.</w:t>
      </w:r>
      <w:r w:rsidR="002F24CC">
        <w:rPr>
          <w:rStyle w:val="FontStyle14"/>
          <w:sz w:val="28"/>
          <w:szCs w:val="28"/>
        </w:rPr>
        <w:t>,</w:t>
      </w:r>
      <w:r w:rsidRPr="004E3152">
        <w:rPr>
          <w:rStyle w:val="FontStyle14"/>
          <w:sz w:val="28"/>
          <w:szCs w:val="28"/>
        </w:rPr>
        <w:t xml:space="preserve"> </w:t>
      </w:r>
      <w:r w:rsidR="002F24CC" w:rsidRPr="002F24CC">
        <w:rPr>
          <w:color w:val="333333"/>
          <w:sz w:val="28"/>
          <w:szCs w:val="28"/>
          <w:shd w:val="clear" w:color="auto" w:fill="FFFFFF"/>
        </w:rPr>
        <w:t>Кондаков А. М., Тишков В.А.</w:t>
      </w:r>
      <w:r w:rsidR="002F24CC">
        <w:rPr>
          <w:color w:val="333333"/>
          <w:sz w:val="28"/>
          <w:szCs w:val="28"/>
          <w:shd w:val="clear" w:color="auto" w:fill="FFFFFF"/>
        </w:rPr>
        <w:t xml:space="preserve"> </w:t>
      </w:r>
      <w:r w:rsidRPr="004E3152">
        <w:rPr>
          <w:rStyle w:val="FontStyle14"/>
          <w:sz w:val="28"/>
          <w:szCs w:val="28"/>
        </w:rPr>
        <w:t>Концепция духовно-нравственного развития и воспитания личности гражданина Рос</w:t>
      </w:r>
      <w:r w:rsidR="006771E9">
        <w:rPr>
          <w:rStyle w:val="FontStyle14"/>
          <w:sz w:val="28"/>
          <w:szCs w:val="28"/>
        </w:rPr>
        <w:t>сии. - М.: Просвещение, 2010</w:t>
      </w:r>
      <w:r w:rsidRPr="004E3152">
        <w:rPr>
          <w:rStyle w:val="FontStyle14"/>
          <w:sz w:val="28"/>
          <w:szCs w:val="28"/>
        </w:rPr>
        <w:t xml:space="preserve">. </w:t>
      </w:r>
      <w:r w:rsidR="002F24CC">
        <w:rPr>
          <w:rStyle w:val="FontStyle14"/>
          <w:sz w:val="28"/>
          <w:szCs w:val="28"/>
        </w:rPr>
        <w:t xml:space="preserve">- 24 </w:t>
      </w:r>
      <w:proofErr w:type="gramStart"/>
      <w:r w:rsidR="002F24CC">
        <w:rPr>
          <w:rStyle w:val="FontStyle14"/>
          <w:sz w:val="28"/>
          <w:szCs w:val="28"/>
        </w:rPr>
        <w:t>с</w:t>
      </w:r>
      <w:proofErr w:type="gramEnd"/>
      <w:r w:rsidR="002F24CC">
        <w:rPr>
          <w:rStyle w:val="FontStyle14"/>
          <w:sz w:val="28"/>
          <w:szCs w:val="28"/>
        </w:rPr>
        <w:t xml:space="preserve">. </w:t>
      </w:r>
      <w:r w:rsidRPr="004E3152">
        <w:rPr>
          <w:rStyle w:val="FontStyle14"/>
          <w:sz w:val="28"/>
          <w:szCs w:val="28"/>
        </w:rPr>
        <w:t xml:space="preserve">(Стандарты </w:t>
      </w:r>
      <w:r w:rsidR="00B80C7A">
        <w:rPr>
          <w:rStyle w:val="FontStyle14"/>
          <w:sz w:val="28"/>
          <w:szCs w:val="28"/>
        </w:rPr>
        <w:t>второго</w:t>
      </w:r>
      <w:r w:rsidRPr="004E3152">
        <w:rPr>
          <w:rStyle w:val="FontStyle14"/>
          <w:sz w:val="28"/>
          <w:szCs w:val="28"/>
        </w:rPr>
        <w:t xml:space="preserve"> поколения).</w:t>
      </w:r>
    </w:p>
    <w:p w:rsidR="00B80C7A" w:rsidRDefault="00B80C7A" w:rsidP="00B80C7A">
      <w:pPr>
        <w:pStyle w:val="a4"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4E3152">
        <w:rPr>
          <w:rStyle w:val="FontStyle14"/>
          <w:sz w:val="28"/>
          <w:szCs w:val="28"/>
        </w:rPr>
        <w:t>Ковалева Г.С.</w:t>
      </w:r>
      <w:r>
        <w:rPr>
          <w:rStyle w:val="FontStyle14"/>
          <w:sz w:val="28"/>
          <w:szCs w:val="28"/>
        </w:rPr>
        <w:t>,</w:t>
      </w:r>
      <w:r w:rsidRPr="004E3152">
        <w:rPr>
          <w:rStyle w:val="FontStyle14"/>
          <w:sz w:val="28"/>
          <w:szCs w:val="28"/>
        </w:rPr>
        <w:t xml:space="preserve"> </w:t>
      </w:r>
      <w:r w:rsidRPr="002F24CC">
        <w:rPr>
          <w:sz w:val="28"/>
          <w:szCs w:val="28"/>
        </w:rPr>
        <w:t>Логиновой О. Б.</w:t>
      </w:r>
      <w:r>
        <w:rPr>
          <w:sz w:val="28"/>
          <w:szCs w:val="28"/>
        </w:rPr>
        <w:t xml:space="preserve"> Оценка достижения п</w:t>
      </w:r>
      <w:r w:rsidRPr="004E3152">
        <w:rPr>
          <w:rStyle w:val="FontStyle14"/>
          <w:sz w:val="28"/>
          <w:szCs w:val="28"/>
        </w:rPr>
        <w:t>ланируемы</w:t>
      </w:r>
      <w:r>
        <w:rPr>
          <w:rStyle w:val="FontStyle14"/>
          <w:sz w:val="28"/>
          <w:szCs w:val="28"/>
        </w:rPr>
        <w:t>х</w:t>
      </w:r>
      <w:r w:rsidRPr="004E3152">
        <w:rPr>
          <w:rStyle w:val="FontStyle14"/>
          <w:sz w:val="28"/>
          <w:szCs w:val="28"/>
        </w:rPr>
        <w:t xml:space="preserve"> результат</w:t>
      </w:r>
      <w:r>
        <w:rPr>
          <w:rStyle w:val="FontStyle14"/>
          <w:sz w:val="28"/>
          <w:szCs w:val="28"/>
        </w:rPr>
        <w:t>ов</w:t>
      </w:r>
      <w:r w:rsidRPr="004E315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в </w:t>
      </w:r>
      <w:r w:rsidRPr="004E3152">
        <w:rPr>
          <w:rStyle w:val="FontStyle14"/>
          <w:sz w:val="28"/>
          <w:szCs w:val="28"/>
        </w:rPr>
        <w:t>начально</w:t>
      </w:r>
      <w:r>
        <w:rPr>
          <w:rStyle w:val="FontStyle14"/>
          <w:sz w:val="28"/>
          <w:szCs w:val="28"/>
        </w:rPr>
        <w:t>й</w:t>
      </w:r>
      <w:r w:rsidRPr="004E315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школе</w:t>
      </w:r>
      <w:r w:rsidRPr="004E3152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2-е изд. </w:t>
      </w:r>
      <w:r w:rsidRPr="004E3152">
        <w:rPr>
          <w:rStyle w:val="FontStyle14"/>
          <w:sz w:val="28"/>
          <w:szCs w:val="28"/>
        </w:rPr>
        <w:t>- М.: Просвещение, 201</w:t>
      </w:r>
      <w:r>
        <w:rPr>
          <w:rStyle w:val="FontStyle14"/>
          <w:sz w:val="28"/>
          <w:szCs w:val="28"/>
        </w:rPr>
        <w:t>0</w:t>
      </w:r>
      <w:r w:rsidRPr="004E3152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- 215 </w:t>
      </w:r>
      <w:proofErr w:type="gramStart"/>
      <w:r>
        <w:rPr>
          <w:rStyle w:val="FontStyle14"/>
          <w:sz w:val="28"/>
          <w:szCs w:val="28"/>
        </w:rPr>
        <w:t>с</w:t>
      </w:r>
      <w:proofErr w:type="gramEnd"/>
      <w:r>
        <w:rPr>
          <w:rStyle w:val="FontStyle14"/>
          <w:sz w:val="28"/>
          <w:szCs w:val="28"/>
        </w:rPr>
        <w:t>.</w:t>
      </w:r>
      <w:r w:rsidRPr="004E3152">
        <w:rPr>
          <w:rStyle w:val="FontStyle14"/>
          <w:sz w:val="28"/>
          <w:szCs w:val="28"/>
        </w:rPr>
        <w:t xml:space="preserve"> (Стандарты </w:t>
      </w:r>
      <w:r>
        <w:rPr>
          <w:rStyle w:val="FontStyle14"/>
          <w:sz w:val="28"/>
          <w:szCs w:val="28"/>
        </w:rPr>
        <w:t>втор</w:t>
      </w:r>
      <w:r w:rsidRPr="004E3152">
        <w:rPr>
          <w:rStyle w:val="FontStyle14"/>
          <w:sz w:val="28"/>
          <w:szCs w:val="28"/>
        </w:rPr>
        <w:t>ого поколения).</w:t>
      </w:r>
    </w:p>
    <w:p w:rsidR="00FF4976" w:rsidRPr="004E3152" w:rsidRDefault="00FF4976" w:rsidP="00FF4976">
      <w:pPr>
        <w:pStyle w:val="a4"/>
        <w:jc w:val="both"/>
        <w:rPr>
          <w:rStyle w:val="FontStyle14"/>
          <w:sz w:val="28"/>
          <w:szCs w:val="28"/>
        </w:rPr>
      </w:pPr>
    </w:p>
    <w:p w:rsidR="00664C15" w:rsidRDefault="00664C15" w:rsidP="00664C15">
      <w:pPr>
        <w:pStyle w:val="a4"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4E3152">
        <w:rPr>
          <w:rStyle w:val="FontStyle14"/>
          <w:sz w:val="28"/>
          <w:szCs w:val="28"/>
        </w:rPr>
        <w:lastRenderedPageBreak/>
        <w:t>Ковалева Г.С.</w:t>
      </w:r>
      <w:r w:rsidR="002F24CC">
        <w:rPr>
          <w:rStyle w:val="FontStyle14"/>
          <w:sz w:val="28"/>
          <w:szCs w:val="28"/>
        </w:rPr>
        <w:t>,</w:t>
      </w:r>
      <w:r w:rsidRPr="004E3152">
        <w:rPr>
          <w:rStyle w:val="FontStyle14"/>
          <w:sz w:val="28"/>
          <w:szCs w:val="28"/>
        </w:rPr>
        <w:t xml:space="preserve"> </w:t>
      </w:r>
      <w:r w:rsidR="002F24CC" w:rsidRPr="002F24CC">
        <w:rPr>
          <w:sz w:val="28"/>
          <w:szCs w:val="28"/>
        </w:rPr>
        <w:t>Логиновой О. Б.</w:t>
      </w:r>
      <w:r w:rsidR="002F24CC">
        <w:rPr>
          <w:sz w:val="28"/>
          <w:szCs w:val="28"/>
        </w:rPr>
        <w:t xml:space="preserve"> </w:t>
      </w:r>
      <w:r w:rsidRPr="004E3152">
        <w:rPr>
          <w:rStyle w:val="FontStyle14"/>
          <w:sz w:val="28"/>
          <w:szCs w:val="28"/>
        </w:rPr>
        <w:t xml:space="preserve">Планируемые результаты начального общего образования. </w:t>
      </w:r>
      <w:r w:rsidR="00B80C7A">
        <w:rPr>
          <w:rStyle w:val="FontStyle14"/>
          <w:sz w:val="28"/>
          <w:szCs w:val="28"/>
        </w:rPr>
        <w:t xml:space="preserve">3-е изд. </w:t>
      </w:r>
      <w:r w:rsidRPr="004E3152">
        <w:rPr>
          <w:rStyle w:val="FontStyle14"/>
          <w:sz w:val="28"/>
          <w:szCs w:val="28"/>
        </w:rPr>
        <w:t>- М.: Просвещение, 201</w:t>
      </w:r>
      <w:r w:rsidR="00B80C7A">
        <w:rPr>
          <w:rStyle w:val="FontStyle14"/>
          <w:sz w:val="28"/>
          <w:szCs w:val="28"/>
        </w:rPr>
        <w:t>1</w:t>
      </w:r>
      <w:r w:rsidRPr="004E3152">
        <w:rPr>
          <w:rStyle w:val="FontStyle14"/>
          <w:sz w:val="28"/>
          <w:szCs w:val="28"/>
        </w:rPr>
        <w:t>.</w:t>
      </w:r>
      <w:r w:rsidR="00B80C7A">
        <w:rPr>
          <w:rStyle w:val="FontStyle14"/>
          <w:sz w:val="28"/>
          <w:szCs w:val="28"/>
        </w:rPr>
        <w:t xml:space="preserve"> - 120 </w:t>
      </w:r>
      <w:proofErr w:type="gramStart"/>
      <w:r w:rsidR="00B80C7A">
        <w:rPr>
          <w:rStyle w:val="FontStyle14"/>
          <w:sz w:val="28"/>
          <w:szCs w:val="28"/>
        </w:rPr>
        <w:t>с</w:t>
      </w:r>
      <w:proofErr w:type="gramEnd"/>
      <w:r w:rsidR="00B80C7A">
        <w:rPr>
          <w:rStyle w:val="FontStyle14"/>
          <w:sz w:val="28"/>
          <w:szCs w:val="28"/>
        </w:rPr>
        <w:t>.</w:t>
      </w:r>
      <w:r w:rsidRPr="004E3152">
        <w:rPr>
          <w:rStyle w:val="FontStyle14"/>
          <w:sz w:val="28"/>
          <w:szCs w:val="28"/>
        </w:rPr>
        <w:t xml:space="preserve"> (Стандарты </w:t>
      </w:r>
      <w:r w:rsidR="00B80C7A">
        <w:rPr>
          <w:rStyle w:val="FontStyle14"/>
          <w:sz w:val="28"/>
          <w:szCs w:val="28"/>
        </w:rPr>
        <w:t>втор</w:t>
      </w:r>
      <w:r w:rsidRPr="004E3152">
        <w:rPr>
          <w:rStyle w:val="FontStyle14"/>
          <w:sz w:val="28"/>
          <w:szCs w:val="28"/>
        </w:rPr>
        <w:t>ого поколения).</w:t>
      </w:r>
    </w:p>
    <w:p w:rsidR="00B80C7A" w:rsidRPr="00B80C7A" w:rsidRDefault="00B80C7A" w:rsidP="00664C15">
      <w:pPr>
        <w:pStyle w:val="a4"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B80C7A">
        <w:rPr>
          <w:bCs/>
          <w:sz w:val="28"/>
          <w:szCs w:val="28"/>
        </w:rPr>
        <w:t>Федеральный</w:t>
      </w:r>
      <w:r w:rsidRPr="00B80C7A">
        <w:rPr>
          <w:b/>
          <w:bCs/>
          <w:sz w:val="28"/>
          <w:szCs w:val="28"/>
        </w:rPr>
        <w:t xml:space="preserve"> </w:t>
      </w:r>
      <w:r w:rsidRPr="00B80C7A">
        <w:rPr>
          <w:sz w:val="28"/>
          <w:szCs w:val="28"/>
        </w:rPr>
        <w:t>государственный образовательный стандарт начального общего образования /М</w:t>
      </w:r>
      <w:r>
        <w:rPr>
          <w:sz w:val="28"/>
          <w:szCs w:val="28"/>
        </w:rPr>
        <w:t>инистерство</w:t>
      </w:r>
      <w:r w:rsidRPr="00B80C7A">
        <w:rPr>
          <w:sz w:val="28"/>
          <w:szCs w:val="28"/>
        </w:rPr>
        <w:t xml:space="preserve"> образования и науки Рос</w:t>
      </w:r>
      <w:r>
        <w:rPr>
          <w:sz w:val="28"/>
          <w:szCs w:val="28"/>
        </w:rPr>
        <w:t>сийской</w:t>
      </w:r>
      <w:r w:rsidRPr="00B80C7A">
        <w:rPr>
          <w:sz w:val="28"/>
          <w:szCs w:val="28"/>
        </w:rPr>
        <w:t xml:space="preserve"> Федерации. - М.: Просвещение, 2010. - 31 </w:t>
      </w:r>
      <w:proofErr w:type="gramStart"/>
      <w:r w:rsidRPr="00B80C7A">
        <w:rPr>
          <w:sz w:val="28"/>
          <w:szCs w:val="28"/>
        </w:rPr>
        <w:t>с</w:t>
      </w:r>
      <w:proofErr w:type="gramEnd"/>
      <w:r w:rsidRPr="00B80C7A">
        <w:rPr>
          <w:sz w:val="28"/>
          <w:szCs w:val="28"/>
        </w:rPr>
        <w:t xml:space="preserve">. - (Стандарты второго поколения). </w:t>
      </w:r>
    </w:p>
    <w:p w:rsidR="00A325EB" w:rsidRDefault="00A325EB" w:rsidP="00A32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52" w:rsidRPr="00B80C7A" w:rsidRDefault="00765352" w:rsidP="00A32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52" w:rsidRPr="002F24CC" w:rsidRDefault="00765352" w:rsidP="00A325E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1E9" w:rsidRPr="002F24CC" w:rsidRDefault="006771E9" w:rsidP="006771E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2F24CC">
        <w:rPr>
          <w:color w:val="333333"/>
          <w:sz w:val="28"/>
          <w:szCs w:val="28"/>
        </w:rPr>
        <w:t> </w:t>
      </w:r>
    </w:p>
    <w:sectPr w:rsidR="006771E9" w:rsidRPr="002F24CC" w:rsidSect="00A325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967"/>
    <w:multiLevelType w:val="hybridMultilevel"/>
    <w:tmpl w:val="50FC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7EC"/>
    <w:multiLevelType w:val="hybridMultilevel"/>
    <w:tmpl w:val="8CAA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B"/>
    <w:rsid w:val="000B08A5"/>
    <w:rsid w:val="000B43DA"/>
    <w:rsid w:val="000B5E5A"/>
    <w:rsid w:val="00172C0C"/>
    <w:rsid w:val="002F24CC"/>
    <w:rsid w:val="00404D20"/>
    <w:rsid w:val="004C66B0"/>
    <w:rsid w:val="00664C15"/>
    <w:rsid w:val="006771E9"/>
    <w:rsid w:val="00765352"/>
    <w:rsid w:val="007C5F8B"/>
    <w:rsid w:val="00871F24"/>
    <w:rsid w:val="009D69CA"/>
    <w:rsid w:val="00A325EB"/>
    <w:rsid w:val="00B80C7A"/>
    <w:rsid w:val="00D8747F"/>
    <w:rsid w:val="00DD3D80"/>
    <w:rsid w:val="00DD75D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B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664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64C15"/>
    <w:rPr>
      <w:rFonts w:ascii="Times New Roman" w:hAnsi="Times New Roman" w:cs="Times New Roman"/>
      <w:spacing w:val="1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7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B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664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64C15"/>
    <w:rPr>
      <w:rFonts w:ascii="Times New Roman" w:hAnsi="Times New Roman" w:cs="Times New Roman"/>
      <w:spacing w:val="1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7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Заочное отделение</cp:lastModifiedBy>
  <cp:revision>8</cp:revision>
  <dcterms:created xsi:type="dcterms:W3CDTF">2016-05-18T14:38:00Z</dcterms:created>
  <dcterms:modified xsi:type="dcterms:W3CDTF">2016-11-02T07:26:00Z</dcterms:modified>
</cp:coreProperties>
</file>